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right"/>
        <w:rPr>
          <w:rFonts w:ascii="Tahoma" w:cs="Tahoma" w:hAnsi="Tahoma" w:eastAsia="Tahoma"/>
        </w:rPr>
      </w:pPr>
      <w:r>
        <w:rPr>
          <w:rFonts w:ascii="Tahoma" w:hAnsi="Tahoma"/>
          <w:sz w:val="23"/>
          <w:szCs w:val="23"/>
          <w:rtl w:val="0"/>
          <w:lang w:val="en-US"/>
        </w:rPr>
        <w:t>Facilities Department</w:t>
      </w:r>
    </w:p>
    <w:p>
      <w:pPr>
        <w:pStyle w:val="Body"/>
        <w:spacing w:after="0" w:line="240" w:lineRule="auto"/>
        <w:jc w:val="right"/>
        <w:sectPr>
          <w:headerReference w:type="default" r:id="rId4"/>
          <w:footerReference w:type="default" r:id="rId5"/>
          <w:pgSz w:w="11900" w:h="16840" w:orient="portrait"/>
          <w:pgMar w:top="1440" w:right="1440" w:bottom="284" w:left="1440" w:header="708" w:footer="708"/>
          <w:bidi w:val="0"/>
        </w:sectPr>
      </w:pPr>
      <w:r>
        <w:rPr>
          <w:rFonts w:ascii="Tahoma" w:hAnsi="Tahoma"/>
          <w:sz w:val="23"/>
          <w:szCs w:val="23"/>
          <w:rtl w:val="0"/>
          <w:lang w:val="en-US"/>
        </w:rPr>
        <w:t>Queen Elizabeth Hospital</w:t>
      </w:r>
    </w:p>
    <w:p>
      <w:pPr>
        <w:pStyle w:val="Body"/>
        <w:spacing w:after="0" w:line="240" w:lineRule="auto"/>
        <w:jc w:val="right"/>
        <w:rPr>
          <w:rFonts w:ascii="Tahoma" w:cs="Tahoma" w:hAnsi="Tahoma" w:eastAsia="Tahoma"/>
          <w:sz w:val="23"/>
          <w:szCs w:val="23"/>
        </w:rPr>
      </w:pPr>
      <w:r>
        <w:rPr>
          <w:rFonts w:ascii="Tahoma" w:hAnsi="Tahoma"/>
          <w:sz w:val="23"/>
          <w:szCs w:val="23"/>
          <w:rtl w:val="0"/>
          <w:lang w:val="de-DE"/>
        </w:rPr>
        <w:t>Sheriff Hill</w:t>
      </w:r>
    </w:p>
    <w:p>
      <w:pPr>
        <w:pStyle w:val="Body"/>
        <w:spacing w:after="0" w:line="240" w:lineRule="auto"/>
        <w:jc w:val="right"/>
        <w:rPr>
          <w:rFonts w:ascii="Tahoma" w:cs="Tahoma" w:hAnsi="Tahoma" w:eastAsia="Tahoma"/>
          <w:sz w:val="23"/>
          <w:szCs w:val="23"/>
        </w:rPr>
      </w:pPr>
      <w:r>
        <w:rPr>
          <w:rFonts w:ascii="Tahoma" w:hAnsi="Tahoma"/>
          <w:sz w:val="23"/>
          <w:szCs w:val="23"/>
          <w:rtl w:val="0"/>
          <w:lang w:val="en-US"/>
        </w:rPr>
        <w:t>Gateshead</w:t>
      </w:r>
    </w:p>
    <w:p>
      <w:pPr>
        <w:pStyle w:val="Body"/>
        <w:spacing w:after="0" w:line="240" w:lineRule="auto"/>
        <w:jc w:val="right"/>
        <w:rPr>
          <w:rFonts w:ascii="Tahoma" w:cs="Tahoma" w:hAnsi="Tahoma" w:eastAsia="Tahoma"/>
          <w:sz w:val="23"/>
          <w:szCs w:val="23"/>
        </w:rPr>
      </w:pPr>
      <w:r>
        <w:rPr>
          <w:rFonts w:ascii="Tahoma" w:hAnsi="Tahoma"/>
          <w:sz w:val="23"/>
          <w:szCs w:val="23"/>
          <w:rtl w:val="0"/>
          <w:lang w:val="de-DE"/>
        </w:rPr>
        <w:t>NE9 6SX</w:t>
      </w:r>
    </w:p>
    <w:p>
      <w:pPr>
        <w:pStyle w:val="Body"/>
        <w:spacing w:after="0" w:line="240" w:lineRule="auto"/>
        <w:jc w:val="right"/>
        <w:rPr>
          <w:rFonts w:ascii="Tahoma" w:cs="Tahoma" w:hAnsi="Tahoma" w:eastAsia="Tahoma"/>
          <w:sz w:val="23"/>
          <w:szCs w:val="23"/>
        </w:rPr>
      </w:pPr>
    </w:p>
    <w:p>
      <w:pPr>
        <w:pStyle w:val="Body"/>
        <w:spacing w:after="0" w:line="240" w:lineRule="auto"/>
        <w:jc w:val="right"/>
        <w:rPr>
          <w:rFonts w:ascii="Tahoma" w:cs="Tahoma" w:hAnsi="Tahoma" w:eastAsia="Tahoma"/>
          <w:sz w:val="24"/>
          <w:szCs w:val="24"/>
        </w:rPr>
      </w:pPr>
      <w:r>
        <w:rPr>
          <w:rFonts w:ascii="Tahoma" w:hAnsi="Tahoma"/>
          <w:sz w:val="24"/>
          <w:szCs w:val="24"/>
          <w:rtl w:val="0"/>
        </w:rPr>
        <w:t xml:space="preserve">        </w:t>
      </w:r>
    </w:p>
    <w:p>
      <w:pPr>
        <w:pStyle w:val="Body"/>
        <w:spacing w:after="0" w:line="240" w:lineRule="auto"/>
        <w:jc w:val="center"/>
        <w:rPr>
          <w:rFonts w:ascii="Times New Roman" w:cs="Times New Roman" w:hAnsi="Times New Roman" w:eastAsia="Times New Roman"/>
          <w:b w:val="1"/>
          <w:bCs w:val="1"/>
          <w:sz w:val="32"/>
          <w:szCs w:val="32"/>
          <w:u w:val="single"/>
        </w:rPr>
      </w:pPr>
    </w:p>
    <w:p>
      <w:pPr>
        <w:pStyle w:val="Body"/>
        <w:spacing w:after="0" w:line="240" w:lineRule="auto"/>
        <w:rPr>
          <w:rFonts w:ascii="Times New Roman" w:cs="Times New Roman" w:hAnsi="Times New Roman" w:eastAsia="Times New Roman"/>
          <w:b w:val="1"/>
          <w:bCs w:val="1"/>
          <w:sz w:val="24"/>
          <w:szCs w:val="24"/>
          <w:u w:val="single"/>
        </w:rPr>
      </w:pPr>
    </w:p>
    <w:p>
      <w:pPr>
        <w:pStyle w:val="Body"/>
        <w:spacing w:after="0" w:line="240" w:lineRule="auto"/>
      </w:pPr>
      <w:r>
        <w:rPr>
          <w:rtl w:val="0"/>
          <w:lang w:val="en-US"/>
        </w:rPr>
        <w:t>QE Facilities Limited is a wholly owned subsidiary company of Gateshead Health NHS Foundation Trust with all profits being retained within the NHS.</w:t>
      </w:r>
    </w:p>
    <w:p>
      <w:pPr>
        <w:pStyle w:val="Body"/>
        <w:spacing w:after="0" w:line="240" w:lineRule="auto"/>
      </w:pPr>
    </w:p>
    <w:p>
      <w:pPr>
        <w:pStyle w:val="Body"/>
        <w:spacing w:after="0" w:line="240" w:lineRule="auto"/>
        <w:rPr>
          <w:rFonts w:ascii="Times New Roman" w:cs="Times New Roman" w:hAnsi="Times New Roman" w:eastAsia="Times New Roman"/>
          <w:sz w:val="24"/>
          <w:szCs w:val="24"/>
          <w:u w:color="ff0000"/>
        </w:rPr>
      </w:pPr>
      <w:r>
        <w:rPr>
          <w:rFonts w:ascii="Times New Roman" w:hAnsi="Times New Roman"/>
          <w:sz w:val="24"/>
          <w:szCs w:val="24"/>
          <w:u w:color="ff0000"/>
          <w:rtl w:val="0"/>
          <w:lang w:val="en-US"/>
        </w:rPr>
        <w:t>An exciting opportunity has arisen for the right candidate to fill the position of Patient Transport Driver</w:t>
      </w:r>
      <w:r>
        <w:rPr>
          <w:rFonts w:ascii="Times New Roman" w:hAnsi="Times New Roman"/>
          <w:sz w:val="24"/>
          <w:szCs w:val="24"/>
          <w:u w:color="ff0000"/>
          <w:rtl w:val="0"/>
          <w:lang w:val="en-US"/>
        </w:rPr>
        <w:t>. To provide an effective and efficient Patient Transport Service to patients who are being discharged from hospital to their place of residence. Transferring patients with limited mobility and access. The department runs a 24 hour 7 day shift system so candidates must be flexible including nights and weekends.</w:t>
      </w:r>
      <w:r>
        <w:rPr>
          <w:rtl w:val="0"/>
          <w:lang w:val="en-US"/>
        </w:rPr>
        <w:t xml:space="preserve"> </w:t>
      </w:r>
      <w:r>
        <w:rPr>
          <w:rFonts w:ascii="Times New Roman" w:hAnsi="Times New Roman"/>
          <w:sz w:val="24"/>
          <w:szCs w:val="24"/>
          <w:u w:color="ff0000"/>
          <w:rtl w:val="0"/>
          <w:lang w:val="en-US"/>
        </w:rPr>
        <w:t>Ideally applicants will be first aid trained and must have a clean licence with experience in this field.</w:t>
      </w:r>
    </w:p>
    <w:p>
      <w:pPr>
        <w:pStyle w:val="Body"/>
        <w:spacing w:before="100" w:after="100" w:line="240" w:lineRule="auto"/>
      </w:pPr>
      <w:r>
        <w:rPr>
          <w:rFonts w:ascii="Times New Roman" w:hAnsi="Times New Roman"/>
          <w:sz w:val="24"/>
          <w:szCs w:val="24"/>
          <w:u w:color="ff0000"/>
          <w:rtl w:val="0"/>
          <w:lang w:val="en-US"/>
        </w:rPr>
        <w:t>We require applicants to be good conversationalists, be compassionate and caring in nature and also to be punctual.</w:t>
      </w:r>
    </w:p>
    <w:p>
      <w:pPr>
        <w:pStyle w:val="Body"/>
        <w:spacing w:before="100" w:after="100" w:line="240" w:lineRule="auto"/>
      </w:pPr>
      <w:r>
        <w:rPr>
          <w:rFonts w:ascii="Times New Roman" w:hAnsi="Times New Roman"/>
          <w:b w:val="1"/>
          <w:bCs w:val="1"/>
          <w:sz w:val="24"/>
          <w:szCs w:val="24"/>
          <w:u w:color="ff0000"/>
          <w:rtl w:val="0"/>
          <w:lang w:val="en-US"/>
        </w:rPr>
        <w:t xml:space="preserve">Patient Transport Driver </w:t>
      </w:r>
      <w:r>
        <w:rPr>
          <w:rFonts w:ascii="Times New Roman" w:hAnsi="Times New Roman"/>
          <w:b w:val="1"/>
          <w:bCs w:val="1"/>
          <w:sz w:val="24"/>
          <w:szCs w:val="24"/>
          <w:u w:color="ff0000"/>
          <w:rtl w:val="0"/>
          <w:lang w:val="en-US"/>
        </w:rPr>
        <w:t xml:space="preserve">: </w:t>
      </w:r>
      <w:r>
        <w:rPr>
          <w:b w:val="1"/>
          <w:bCs w:val="1"/>
          <w:rtl w:val="0"/>
          <w:lang w:val="en-US"/>
        </w:rPr>
        <w:t xml:space="preserve">working an average of </w:t>
      </w:r>
      <w:r>
        <w:rPr>
          <w:rFonts w:ascii="Times New Roman" w:hAnsi="Times New Roman"/>
          <w:b w:val="1"/>
          <w:bCs w:val="1"/>
          <w:sz w:val="24"/>
          <w:szCs w:val="24"/>
          <w:u w:color="ff0000"/>
          <w:rtl w:val="0"/>
          <w:lang w:val="en-US"/>
        </w:rPr>
        <w:t>37.5</w:t>
      </w:r>
      <w:r>
        <w:rPr>
          <w:rFonts w:ascii="Times New Roman" w:hAnsi="Times New Roman"/>
          <w:b w:val="1"/>
          <w:bCs w:val="1"/>
          <w:sz w:val="24"/>
          <w:szCs w:val="24"/>
          <w:u w:color="ff0000"/>
          <w:rtl w:val="0"/>
          <w:lang w:val="en-US"/>
        </w:rPr>
        <w:t xml:space="preserve"> </w:t>
      </w:r>
      <w:r>
        <w:rPr>
          <w:rFonts w:ascii="Times New Roman" w:hAnsi="Times New Roman"/>
          <w:b w:val="1"/>
          <w:bCs w:val="1"/>
          <w:sz w:val="24"/>
          <w:szCs w:val="24"/>
          <w:u w:color="ff0000"/>
          <w:rtl w:val="0"/>
          <w:lang w:val="en-US"/>
        </w:rPr>
        <w:t>hours</w:t>
      </w:r>
      <w:r>
        <w:rPr>
          <w:rFonts w:ascii="Times New Roman" w:hAnsi="Times New Roman"/>
          <w:b w:val="1"/>
          <w:bCs w:val="1"/>
          <w:sz w:val="24"/>
          <w:szCs w:val="24"/>
          <w:u w:color="ff0000"/>
          <w:rtl w:val="0"/>
          <w:lang w:val="en-US"/>
        </w:rPr>
        <w:t xml:space="preserve"> per week, </w:t>
      </w:r>
      <w:r>
        <w:rPr>
          <w:rFonts w:ascii="Times New Roman" w:hAnsi="Times New Roman"/>
          <w:b w:val="1"/>
          <w:bCs w:val="1"/>
          <w:sz w:val="24"/>
          <w:szCs w:val="24"/>
          <w:u w:color="ff0000"/>
          <w:rtl w:val="0"/>
          <w:lang w:val="en-US"/>
        </w:rPr>
        <w:t>Monday to Sunday.</w:t>
      </w:r>
      <w:r>
        <w:rPr>
          <w:rFonts w:ascii="Times New Roman" w:hAnsi="Times New Roman"/>
          <w:b w:val="1"/>
          <w:bCs w:val="1"/>
          <w:sz w:val="24"/>
          <w:szCs w:val="24"/>
          <w:u w:color="ff0000"/>
          <w:rtl w:val="0"/>
          <w:lang w:val="en-US"/>
        </w:rPr>
        <w:t xml:space="preserve"> </w:t>
      </w:r>
      <w:r>
        <w:rPr>
          <w:b w:val="1"/>
          <w:bCs w:val="1"/>
          <w:rtl w:val="0"/>
          <w:lang w:val="en-US"/>
        </w:rPr>
        <w:t>Location: Queen Elizabeth Hospital, Gateshead.</w:t>
      </w:r>
    </w:p>
    <w:p>
      <w:pPr>
        <w:pStyle w:val="Body"/>
        <w:spacing w:after="0" w:line="240" w:lineRule="auto"/>
      </w:pPr>
    </w:p>
    <w:p>
      <w:pPr>
        <w:pStyle w:val="Body"/>
        <w:spacing w:after="0" w:line="240" w:lineRule="auto"/>
        <w:rPr>
          <w:b w:val="1"/>
          <w:bCs w:val="1"/>
        </w:rPr>
      </w:pPr>
      <w:r>
        <w:rPr>
          <w:b w:val="1"/>
          <w:bCs w:val="1"/>
          <w:rtl w:val="0"/>
          <w:lang w:val="en-US"/>
        </w:rPr>
        <w:t>You are encourage to apply as soon as possible for this vacancy as it may close earlier than the specified date should excessive applications be received.</w:t>
      </w:r>
    </w:p>
    <w:p>
      <w:pPr>
        <w:pStyle w:val="Body"/>
        <w:spacing w:after="0" w:line="240" w:lineRule="auto"/>
      </w:pPr>
    </w:p>
    <w:p>
      <w:pPr>
        <w:pStyle w:val="Body"/>
        <w:spacing w:before="100" w:after="100" w:line="240" w:lineRule="auto"/>
        <w:rPr>
          <w:rFonts w:ascii="Times New Roman" w:cs="Times New Roman" w:hAnsi="Times New Roman" w:eastAsia="Times New Roman"/>
          <w:sz w:val="24"/>
          <w:szCs w:val="24"/>
          <w:u w:color="ff0000"/>
          <w:lang w:val="en-US"/>
        </w:rPr>
      </w:pPr>
      <w:r>
        <w:rPr>
          <w:rFonts w:ascii="Times New Roman" w:hAnsi="Times New Roman"/>
          <w:sz w:val="24"/>
          <w:szCs w:val="24"/>
          <w:u w:color="ff0000"/>
          <w:rtl w:val="0"/>
          <w:lang w:val="en-US"/>
        </w:rPr>
        <w:t>QE Facilities work to their own Terms and Conditions and these are not the same as Gateshead Health NHS Foundation Trust Terms and Conditions. This is not an Agenda for Change Pay Rate</w:t>
      </w:r>
    </w:p>
    <w:p>
      <w:pPr>
        <w:pStyle w:val="Body"/>
        <w:spacing w:before="100" w:after="10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All references from current and previous employers will be sought and MUST cover a minimum of 3 years employment. Therefore please give the address, telephone number and work email address of each of your current/previous line managers that cover 3 years employment. Where possible this should be from two separate employers. Failure to complete this may result in your application not being processed.</w:t>
      </w:r>
    </w:p>
    <w:p>
      <w:pPr>
        <w:pStyle w:val="Body"/>
        <w:spacing w:before="100" w:after="100" w:line="240" w:lineRule="auto"/>
        <w:rPr>
          <w:rFonts w:ascii="Times New Roman" w:cs="Times New Roman" w:hAnsi="Times New Roman" w:eastAsia="Times New Roman"/>
          <w:sz w:val="24"/>
          <w:szCs w:val="24"/>
          <w:lang w:val="en-US"/>
        </w:rPr>
      </w:pPr>
    </w:p>
    <w:p>
      <w:pPr>
        <w:pStyle w:val="Body"/>
        <w:spacing w:before="100" w:after="10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All new entrants to the NHS will be appointed on the minimum of the pay scale in line with Agenda For Change Terms &amp; Conditions.</w:t>
      </w:r>
    </w:p>
    <w:p>
      <w:pPr>
        <w:pStyle w:val="Body"/>
        <w:spacing w:before="100" w:after="10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Applications are welcomed from candidates who may require sponsorship through the UK Border Agency to work in the UK. However, those candidates must be aware that appointment to the post may not be considered if a suitably qualified experienced and skilled EU/EEA candidate is available and/or the post does not attract sufficient points. During the interview process, all candidates will be requested to provide appropriate original documentation to ensure their legal right to work in the UK may be verified. </w:t>
      </w:r>
      <w:r>
        <w:rPr>
          <w:rFonts w:ascii="Arial Unicode MS" w:cs="Arial Unicode MS" w:hAnsi="Arial Unicode MS" w:eastAsia="Arial Unicode MS"/>
          <w:b w:val="0"/>
          <w:bCs w:val="0"/>
          <w:i w:val="0"/>
          <w:iCs w:val="0"/>
          <w:sz w:val="24"/>
          <w:szCs w:val="24"/>
          <w:lang w:val="en-US"/>
        </w:rPr>
        <w:br w:type="textWrapping"/>
        <w:br w:type="textWrapping"/>
      </w:r>
      <w:r>
        <w:rPr>
          <w:rFonts w:ascii="Times New Roman" w:hAnsi="Times New Roman"/>
          <w:sz w:val="24"/>
          <w:szCs w:val="24"/>
          <w:rtl w:val="0"/>
          <w:lang w:val="en-US"/>
        </w:rPr>
        <w:t>Candidates who require sponsorship are strongly advised to visit the UK Border Agency website and familiarise themselves with what is required. There is a facility on this site to access the points based calculator and work through an example which should assist candidates in their understanding of the process.</w:t>
      </w:r>
    </w:p>
    <w:p>
      <w:pPr>
        <w:pStyle w:val="Body"/>
        <w:spacing w:before="100" w:after="100" w:line="240" w:lineRule="auto"/>
        <w:rPr>
          <w:rFonts w:ascii="Times New Roman" w:cs="Times New Roman" w:hAnsi="Times New Roman" w:eastAsia="Times New Roman"/>
          <w:sz w:val="24"/>
          <w:szCs w:val="24"/>
          <w:u w:color="ff0000"/>
          <w:lang w:val="en-US"/>
        </w:rPr>
      </w:pPr>
    </w:p>
    <w:p>
      <w:pPr>
        <w:pStyle w:val="Body"/>
        <w:spacing w:before="100" w:after="100" w:line="24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Please note should your application be successful, we will contact you via the email address you have provided on your CV.</w:t>
      </w:r>
    </w:p>
    <w:p>
      <w:pPr>
        <w:pStyle w:val="Body"/>
        <w:spacing w:before="100" w:after="100" w:line="240" w:lineRule="auto"/>
      </w:pPr>
      <w:r>
        <w:rPr>
          <w:rFonts w:ascii="Times New Roman" w:hAnsi="Times New Roman"/>
          <w:sz w:val="24"/>
          <w:szCs w:val="24"/>
          <w:rtl w:val="0"/>
          <w:lang w:val="en-US"/>
        </w:rPr>
        <w:t>Applicants who have not been contacted within 4 weeks of the closing date are to assume that their application has been unsuccessful.</w:t>
      </w:r>
      <w:r>
        <w:rPr>
          <w:rFonts w:ascii="Arial Unicode MS" w:cs="Arial Unicode MS" w:hAnsi="Arial Unicode MS" w:eastAsia="Arial Unicode MS"/>
          <w:b w:val="0"/>
          <w:bCs w:val="0"/>
          <w:i w:val="0"/>
          <w:iCs w:val="0"/>
          <w:sz w:val="24"/>
          <w:szCs w:val="24"/>
          <w:lang w:val="en-US"/>
        </w:rPr>
        <w:br w:type="textWrapping"/>
      </w:r>
    </w:p>
    <w:p>
      <w:pPr>
        <w:pStyle w:val="Body"/>
        <w:spacing w:after="0" w:line="240" w:lineRule="auto"/>
      </w:pPr>
    </w:p>
    <w:p>
      <w:pPr>
        <w:pStyle w:val="Body"/>
        <w:spacing w:after="0" w:line="240" w:lineRule="auto"/>
      </w:pPr>
      <w:r>
        <w:rPr>
          <w:b w:val="1"/>
          <w:bCs w:val="1"/>
          <w:rtl w:val="0"/>
          <w:lang w:val="en-US"/>
        </w:rPr>
        <w:t xml:space="preserve">To apply please email your CV to </w:t>
      </w:r>
      <w:r>
        <w:rPr>
          <w:b w:val="1"/>
          <w:bCs w:val="1"/>
          <w:rtl w:val="0"/>
          <w:lang w:val="en-US"/>
        </w:rPr>
        <w:t>kayleigh.snaith@nhs.net</w:t>
      </w:r>
      <w:r>
        <w:rPr>
          <w:b w:val="1"/>
          <w:bCs w:val="1"/>
        </w:rPr>
      </w:r>
    </w:p>
    <w:sectPr>
      <w:type w:val="continuous"/>
      <w:pgSz w:w="11900" w:h="16840" w:orient="portrait"/>
      <w:pgMar w:top="1440" w:right="1440" w:bottom="28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Freestyle Script">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outline w:val="0"/>
        <w:color w:val="1f497d"/>
        <w:u w:color="1f497d"/>
        <w14:textFill>
          <w14:solidFill>
            <w14:srgbClr w14:val="1F497D"/>
          </w14:solidFill>
        </w14:textFill>
      </w:rPr>
    </w:pPr>
    <w:r>
      <w:drawing>
        <wp:anchor distT="152400" distB="152400" distL="152400" distR="152400" simplePos="0" relativeHeight="251658240" behindDoc="1" locked="0" layoutInCell="1" allowOverlap="1">
          <wp:simplePos x="0" y="0"/>
          <wp:positionH relativeFrom="page">
            <wp:posOffset>4314092</wp:posOffset>
          </wp:positionH>
          <wp:positionV relativeFrom="page">
            <wp:posOffset>345830</wp:posOffset>
          </wp:positionV>
          <wp:extent cx="2275743" cy="410307"/>
          <wp:effectExtent l="0" t="0" r="0" b="0"/>
          <wp:wrapNone/>
          <wp:docPr id="1073741825" name="officeArt object" descr="cid:image002.png@01D00022.C0BCEF80"/>
          <wp:cNvGraphicFramePr/>
          <a:graphic xmlns:a="http://schemas.openxmlformats.org/drawingml/2006/main">
            <a:graphicData uri="http://schemas.openxmlformats.org/drawingml/2006/picture">
              <pic:pic xmlns:pic="http://schemas.openxmlformats.org/drawingml/2006/picture">
                <pic:nvPicPr>
                  <pic:cNvPr id="1073741825" name="cid:image002.png@01D00022.C0BCEF80" descr="cid:image002.png@01D00022.C0BCEF80"/>
                  <pic:cNvPicPr>
                    <a:picLocks noChangeAspect="1"/>
                  </pic:cNvPicPr>
                </pic:nvPicPr>
                <pic:blipFill>
                  <a:blip r:embed="rId1">
                    <a:extLst/>
                  </a:blip>
                  <a:stretch>
                    <a:fillRect/>
                  </a:stretch>
                </pic:blipFill>
                <pic:spPr>
                  <a:xfrm>
                    <a:off x="0" y="0"/>
                    <a:ext cx="2275743" cy="410307"/>
                  </a:xfrm>
                  <a:prstGeom prst="rect">
                    <a:avLst/>
                  </a:prstGeom>
                  <a:ln w="12700" cap="flat">
                    <a:noFill/>
                    <a:miter lim="400000"/>
                  </a:ln>
                  <a:effectLst/>
                </pic:spPr>
              </pic:pic>
            </a:graphicData>
          </a:graphic>
        </wp:anchor>
      </w:drawing>
    </w:r>
    <w:r>
      <w:rPr>
        <w:rtl w:val="0"/>
      </w:rPr>
      <w:tab/>
      <w:t xml:space="preserve">                                                                              </w:t>
    </w:r>
  </w:p>
  <w:p>
    <w:pPr>
      <w:pStyle w:val="Body"/>
      <w:ind w:left="5760" w:firstLine="0"/>
      <w:rPr>
        <w:outline w:val="0"/>
        <w:color w:val="1f497d"/>
        <w:sz w:val="18"/>
        <w:szCs w:val="18"/>
        <w:u w:color="1f497d"/>
        <w14:textFill>
          <w14:solidFill>
            <w14:srgbClr w14:val="1F497D"/>
          </w14:solidFill>
        </w14:textFill>
      </w:rPr>
    </w:pPr>
    <w:r>
      <w:rPr>
        <w:rFonts w:ascii="Freestyle Script" w:cs="Freestyle Script" w:hAnsi="Freestyle Script" w:eastAsia="Freestyle Script"/>
        <w:outline w:val="0"/>
        <w:color w:val="365f91"/>
        <w:sz w:val="36"/>
        <w:szCs w:val="36"/>
        <w:u w:color="365f91"/>
        <w:rtl w:val="0"/>
        <w:lang w:val="en-US"/>
        <w14:textFill>
          <w14:solidFill>
            <w14:srgbClr w14:val="365F91"/>
          </w14:solidFill>
        </w14:textFill>
      </w:rPr>
      <w:t>Professional, Proud and Passionate</w:t>
    </w:r>
  </w:p>
  <w:p>
    <w:pPr>
      <w:pStyle w:val="header"/>
      <w:tabs>
        <w:tab w:val="right" w:pos="9000"/>
        <w:tab w:val="clear" w:pos="9026"/>
      </w:tabs>
    </w:pPr>
    <w:r>
      <w:rPr>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